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2022年安庆市人才发展集团有限公司公开招聘工作人员岗位表</w:t>
      </w:r>
      <w:bookmarkEnd w:id="0"/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　</w:t>
      </w:r>
    </w:p>
    <w:tbl>
      <w:tblPr>
        <w:tblStyle w:val="8"/>
        <w:tblW w:w="14737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571"/>
        <w:gridCol w:w="1264"/>
        <w:gridCol w:w="637"/>
        <w:gridCol w:w="1231"/>
        <w:gridCol w:w="1858"/>
        <w:gridCol w:w="1711"/>
        <w:gridCol w:w="5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5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5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市人才集团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副总经理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法学门类（03）、经济学门类（02）、管理学门类（12）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（1976年3月1日（含）以后出生）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曾担任过上市公司、区域性人力资源公司中层及以上职务满3年且从事人力资源管理工作满五年，或地市级人力资源公司高管职务工作满五年。2.熟悉人才政策，熟悉国家相关的政策、法律法规，有从事人才、人事工作经验，了解人力资源公司经营管理模式。3.具有企业人力资源管理师二级及以上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综合办公室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（党群工作部）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综合办经理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经济学门类（02）、管理学门类（12）、法学类（0301）、中国语言文学类（0501）、教育学类（0401）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 中共正式党员,三年及以上相关岗位工作经历；2.良好的逻辑思维能力及书面表达能力，较强的沟通、协调、组织、执行能力和团队合作精神；3.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在机关事业单位、上市公司、国有企业、大中型企业担任中层及以上职务满两年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；4.具有研究生及以上学历学位的总分加1分。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文秘主办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中国语言文学类（0501）、管理科学与工程类（1201）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1.中共正式党员，两年及以上相关工作经历，服务意识较强；2.形象气质较好，普通话标准；3.具备较强的文字表达能力；4.有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在机关事业单位、上市公司、国有企业、大中型企业同岗位工作经历的总分加1分；5.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具有研究生及以上学历学位的总分加1分。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档案管理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专责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1.熟悉档案管理流程和工作方法；2.保密意识强；3.具有较强的学习能力；4.工作认真细致，有条理性; 5.持有档案管理师证书。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综合办公室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（党群工作部）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党建主办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管理学门类（12）哲学类（0101）、法学类（0301）、中国语言文学类（0501）、新闻传播学类（0503）、教育学类（0401）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中共正式党员,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三年及以上机关事业单位、国有企业党务或人事工作经历；2.熟悉国家和地方的法律法规、党纪条规和政策法规；3、具有较高的政策水平和政治思想素质，坚持党的基本原则，秉公办事，清正廉洁，严守秘密；4.具有较强的综合协调能力、文字表达、写作能力；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具有研究生及以上学历学位的总分加1分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6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信息管理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电子信息类（0807）、计算机类（0809）、数学类（0701）、大数据管理与应用（120108T）等相关专业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1.有三年及以上数据信息专业领域相关工作经验，或一年以上项目团队管理、企业信息化管理经验；2.具有较强的逻辑思维能力和业务理解能力；3.具有较强的项目管理能力、数字化团队建设及管理能力。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人力资源部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人力资源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管理学门类（12）、艺术类（1303）、新闻传播学类（0503）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30周岁及以下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1.有两年及以上上市公司、大中型企业人力资源岗位工作经历；2.熟练操作office办公软件；</w:t>
            </w:r>
            <w:r>
              <w:rPr>
                <w:rFonts w:ascii="仿宋_GB2312" w:hAnsi="仿宋_GB2312" w:eastAsia="仿宋_GB2312" w:cs="仿宋_GB2312"/>
                <w:szCs w:val="21"/>
              </w:rPr>
              <w:t>3.组织协调和沟通能力较强。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1"/>
              </w:tabs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战略运营部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战略运营部经理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经济学门类（02）、管理学门类（12）、理学门类（07）、工学门类（08）、法学类（0301）、中国语言文学类（0501）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（1976年3月1日（含）以后出生）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在机关事业单位、上市公司、大中型企业担任中层及以上职务满三年或在战略管理咨询公司、投行、基金公司担任项目经理及以上职务满两年；2.良好的逻辑思维能力及书面表达能力，较强的沟通、协调、组织、执行能力和团队合作精神；3.具有研究生及以上学历的总分加1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战略规划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1.在战略管理咨询公司、投行、基金公司工作满一年；2.具有良好的系统思维能力、分析处理能力，沟通协调能力较强。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战略运营部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商务主办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1.三年及以上营销或商务工作经历；2.熟悉产业招商工作，具备商务洽谈能力、良好的沟通协调能力。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11</w:t>
            </w: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招投标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专责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1.有三年及以上招投标从业经验或政府合作项目申报经验；2.熟练操作office办公软件；3.具有较强的分析、解决问题能力，工作细心、责任心强。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金融财务部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出纳专责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会计学（120203k）、财务管理（120204）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（1991年3月1日（含）以后出生）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9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1.中共正式党员；2具有初级会计职称和计算机等级考试二级证书；3.熟悉财务软件及office办公软件，了解国内企业会计准则，及相关财务、税务、审计法规、政策。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13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法规审计部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（纪检办公室）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审计主办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财务管理（120204）、审计学（120207）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</w:tc>
        <w:tc>
          <w:tcPr>
            <w:tcW w:w="5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1.从事会计、审计、财务管理等相关工作满五年；2.具有中级审计师专业技术职称；3.能深刻理解党和国家的路线、方针、政策，对实际问题做出正确判断；4.有较强的语言表达能力，沟通协调能力。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14</w:t>
            </w: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法务主办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法学类（0301）、工商管理类（1202）</w:t>
            </w: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1.有两年及以上法务工作经历或一年及以上律师事务所工作经历；2.持有法律职业资格证书总分加1分。</w:t>
            </w:r>
          </w:p>
        </w:tc>
      </w:tr>
    </w:tbl>
    <w:p>
      <w:pPr>
        <w:spacing w:line="300" w:lineRule="exact"/>
        <w:rPr>
          <w:rFonts w:ascii="仿宋" w:hAnsi="仿宋" w:eastAsia="仿宋"/>
          <w:sz w:val="32"/>
          <w:szCs w:val="32"/>
          <w:u w:val="single"/>
        </w:rPr>
      </w:pP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2Y3MWM5ZTIwMzUwNzlhMjU0MTVlMGY2ODVjMz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CA0C84"/>
    <w:rsid w:val="0D6655C0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3C941D0"/>
    <w:rsid w:val="23EC105D"/>
    <w:rsid w:val="248A733E"/>
    <w:rsid w:val="27B7785E"/>
    <w:rsid w:val="27D20420"/>
    <w:rsid w:val="294D43BF"/>
    <w:rsid w:val="2A302B9E"/>
    <w:rsid w:val="2AE65EE2"/>
    <w:rsid w:val="2B2C4BE8"/>
    <w:rsid w:val="2C7D1F8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8015A42"/>
    <w:rsid w:val="38923C61"/>
    <w:rsid w:val="395419AD"/>
    <w:rsid w:val="396712DC"/>
    <w:rsid w:val="39E16B25"/>
    <w:rsid w:val="3A2B1E53"/>
    <w:rsid w:val="3AB53F07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4</Pages>
  <Words>1870</Words>
  <Characters>2180</Characters>
  <Lines>44</Lines>
  <Paragraphs>12</Paragraphs>
  <TotalTime>1</TotalTime>
  <ScaleCrop>false</ScaleCrop>
  <LinksUpToDate>false</LinksUpToDate>
  <CharactersWithSpaces>2204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Cinder、</cp:lastModifiedBy>
  <cp:lastPrinted>2020-11-23T08:19:00Z</cp:lastPrinted>
  <dcterms:modified xsi:type="dcterms:W3CDTF">2022-05-20T01:28:09Z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4F90AACBB37C417992D872D8896EAE42</vt:lpwstr>
  </property>
</Properties>
</file>